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line="240" w:lineRule="auto"/>
        <w:rPr>
          <w:rFonts w:ascii="Arial" w:cs="Arial" w:eastAsia="Arial" w:hAnsi="Arial"/>
          <w:b w:val="1"/>
        </w:rPr>
      </w:pPr>
      <w:r w:rsidDel="00000000" w:rsidR="00000000" w:rsidRPr="00000000">
        <w:rPr>
          <w:rFonts w:ascii="Arial" w:cs="Arial" w:eastAsia="Arial" w:hAnsi="Arial"/>
          <w:b w:val="1"/>
          <w:rtl w:val="0"/>
        </w:rPr>
        <w:t xml:space="preserve">Full name </w:t>
      </w:r>
    </w:p>
    <w:p w:rsidR="00000000" w:rsidDel="00000000" w:rsidP="00000000" w:rsidRDefault="00000000" w:rsidRPr="00000000" w14:paraId="00000002">
      <w:pPr>
        <w:widowControl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Telephone: xxxxxxxxxxx</w:t>
      </w:r>
    </w:p>
    <w:p w:rsidR="00000000" w:rsidDel="00000000" w:rsidP="00000000" w:rsidRDefault="00000000" w:rsidRPr="00000000" w14:paraId="00000003">
      <w:pPr>
        <w:widowControl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Email: xxxxxxxxxxxxx</w:t>
        <w:br w:type="textWrapping"/>
        <w:t xml:space="preserve">LinkedIn: xxxxxxxxxx</w:t>
      </w:r>
      <w:r w:rsidDel="00000000" w:rsidR="00000000" w:rsidRPr="00000000">
        <w:rPr>
          <w:rtl w:val="0"/>
        </w:rPr>
      </w:r>
    </w:p>
    <w:p w:rsidR="00000000" w:rsidDel="00000000" w:rsidP="00000000" w:rsidRDefault="00000000" w:rsidRPr="00000000" w14:paraId="00000004">
      <w:pPr>
        <w:widowControl w:val="0"/>
        <w:pBdr>
          <w:bottom w:color="000000" w:space="0" w:sz="4" w:val="single"/>
        </w:pBdr>
        <w:spacing w:after="120" w:before="180" w:line="240" w:lineRule="auto"/>
        <w:jc w:val="both"/>
        <w:rPr>
          <w:rFonts w:ascii="Arial" w:cs="Arial" w:eastAsia="Arial" w:hAnsi="Arial"/>
          <w:b w:val="1"/>
        </w:rPr>
      </w:pPr>
      <w:r w:rsidDel="00000000" w:rsidR="00000000" w:rsidRPr="00000000">
        <w:rPr>
          <w:rFonts w:ascii="Arial" w:cs="Arial" w:eastAsia="Arial" w:hAnsi="Arial"/>
          <w:b w:val="1"/>
          <w:rtl w:val="0"/>
        </w:rPr>
        <w:t xml:space="preserve">Professional profile</w:t>
      </w:r>
    </w:p>
    <w:p w:rsidR="00000000" w:rsidDel="00000000" w:rsidP="00000000" w:rsidRDefault="00000000" w:rsidRPr="00000000" w14:paraId="00000005">
      <w:pPr>
        <w:widowControl w:val="0"/>
        <w:spacing w:after="0" w:line="240" w:lineRule="auto"/>
        <w:jc w:val="both"/>
        <w:rPr>
          <w:rFonts w:ascii="Arial" w:cs="Arial" w:eastAsia="Arial" w:hAnsi="Arial"/>
          <w:color w:val="4a86e8"/>
        </w:rPr>
      </w:pPr>
      <w:r w:rsidDel="00000000" w:rsidR="00000000" w:rsidRPr="00000000">
        <w:rPr>
          <w:rFonts w:ascii="Arial" w:cs="Arial" w:eastAsia="Arial" w:hAnsi="Arial"/>
          <w:b w:val="1"/>
          <w:color w:val="4a86e8"/>
          <w:rtl w:val="0"/>
        </w:rPr>
        <w:t xml:space="preserve">Tip:</w:t>
      </w:r>
      <w:r w:rsidDel="00000000" w:rsidR="00000000" w:rsidRPr="00000000">
        <w:rPr>
          <w:rFonts w:ascii="Arial" w:cs="Arial" w:eastAsia="Arial" w:hAnsi="Arial"/>
          <w:color w:val="4a86e8"/>
          <w:rtl w:val="0"/>
        </w:rPr>
        <w:t xml:space="preserve"> This guide is designed for individuals transitioning to a new career. The focus here is on highlighting your transferable skills, new qualifications, and relevant projects to build a compelling narrative for your target employers.</w:t>
      </w:r>
    </w:p>
    <w:p w:rsidR="00000000" w:rsidDel="00000000" w:rsidP="00000000" w:rsidRDefault="00000000" w:rsidRPr="00000000" w14:paraId="00000006">
      <w:pPr>
        <w:widowControl w:val="0"/>
        <w:spacing w:after="240" w:before="240" w:line="240" w:lineRule="auto"/>
        <w:jc w:val="both"/>
        <w:rPr>
          <w:rFonts w:ascii="Arial" w:cs="Arial" w:eastAsia="Arial" w:hAnsi="Arial"/>
          <w:color w:val="4a86e8"/>
        </w:rPr>
      </w:pPr>
      <w:r w:rsidDel="00000000" w:rsidR="00000000" w:rsidRPr="00000000">
        <w:rPr>
          <w:rFonts w:ascii="Arial" w:cs="Arial" w:eastAsia="Arial" w:hAnsi="Arial"/>
          <w:color w:val="4a86e8"/>
          <w:rtl w:val="0"/>
        </w:rPr>
        <w:t xml:space="preserve">Think of your professional profile as your elevator pitch. This is your chance to immediately bridge your past experience with your future career, showing employers why your unique background makes you a highly valuable asset, not a risky hire. It's about confidently articulating your value proposition from day one.</w:t>
      </w:r>
    </w:p>
    <w:p w:rsidR="00000000" w:rsidDel="00000000" w:rsidP="00000000" w:rsidRDefault="00000000" w:rsidRPr="00000000" w14:paraId="00000007">
      <w:pPr>
        <w:widowControl w:val="0"/>
        <w:numPr>
          <w:ilvl w:val="0"/>
          <w:numId w:val="3"/>
        </w:numPr>
        <w:spacing w:after="0" w:afterAutospacing="0" w:before="240" w:line="240" w:lineRule="auto"/>
        <w:ind w:left="720" w:hanging="360"/>
        <w:rPr>
          <w:color w:val="4a86e8"/>
        </w:rPr>
      </w:pPr>
      <w:r w:rsidDel="00000000" w:rsidR="00000000" w:rsidRPr="00000000">
        <w:rPr>
          <w:rFonts w:ascii="Arial" w:cs="Arial" w:eastAsia="Arial" w:hAnsi="Arial"/>
          <w:b w:val="1"/>
          <w:color w:val="4a86e8"/>
          <w:rtl w:val="0"/>
        </w:rPr>
        <w:t xml:space="preserve">Your Opening Statement:</w:t>
      </w:r>
      <w:r w:rsidDel="00000000" w:rsidR="00000000" w:rsidRPr="00000000">
        <w:rPr>
          <w:rFonts w:ascii="Arial" w:cs="Arial" w:eastAsia="Arial" w:hAnsi="Arial"/>
          <w:color w:val="4a86e8"/>
          <w:rtl w:val="0"/>
        </w:rPr>
        <w:t xml:space="preserve"> Start with a compelling, one-sentence summary that directly links your past experience to your new career path. This is your hook—it should immediately tell the reader what you can do for them now.</w:t>
      </w:r>
    </w:p>
    <w:p w:rsidR="00000000" w:rsidDel="00000000" w:rsidP="00000000" w:rsidRDefault="00000000" w:rsidRPr="00000000" w14:paraId="00000008">
      <w:pPr>
        <w:widowControl w:val="0"/>
        <w:numPr>
          <w:ilvl w:val="0"/>
          <w:numId w:val="3"/>
        </w:numPr>
        <w:spacing w:after="240" w:before="0" w:beforeAutospacing="0" w:line="240" w:lineRule="auto"/>
        <w:ind w:left="720" w:hanging="360"/>
        <w:rPr>
          <w:color w:val="4a86e8"/>
        </w:rPr>
      </w:pPr>
      <w:r w:rsidDel="00000000" w:rsidR="00000000" w:rsidRPr="00000000">
        <w:rPr>
          <w:rFonts w:ascii="Arial" w:cs="Arial" w:eastAsia="Arial" w:hAnsi="Arial"/>
          <w:b w:val="1"/>
          <w:color w:val="4a86e8"/>
          <w:rtl w:val="0"/>
        </w:rPr>
        <w:t xml:space="preserve">The Evidence:</w:t>
      </w:r>
      <w:r w:rsidDel="00000000" w:rsidR="00000000" w:rsidRPr="00000000">
        <w:rPr>
          <w:rFonts w:ascii="Arial" w:cs="Arial" w:eastAsia="Arial" w:hAnsi="Arial"/>
          <w:color w:val="4a86e8"/>
          <w:rtl w:val="0"/>
        </w:rPr>
        <w:t xml:space="preserve"> Expand this with a 3-5 line summary. Focus on your </w:t>
      </w:r>
      <w:r w:rsidDel="00000000" w:rsidR="00000000" w:rsidRPr="00000000">
        <w:rPr>
          <w:rFonts w:ascii="Arial" w:cs="Arial" w:eastAsia="Arial" w:hAnsi="Arial"/>
          <w:b w:val="1"/>
          <w:color w:val="4a86e8"/>
          <w:rtl w:val="0"/>
        </w:rPr>
        <w:t xml:space="preserve">transferable skills</w:t>
      </w:r>
      <w:r w:rsidDel="00000000" w:rsidR="00000000" w:rsidRPr="00000000">
        <w:rPr>
          <w:rFonts w:ascii="Arial" w:cs="Arial" w:eastAsia="Arial" w:hAnsi="Arial"/>
          <w:color w:val="4a86e8"/>
          <w:rtl w:val="0"/>
        </w:rPr>
        <w:t xml:space="preserve"> and </w:t>
      </w:r>
      <w:r w:rsidDel="00000000" w:rsidR="00000000" w:rsidRPr="00000000">
        <w:rPr>
          <w:rFonts w:ascii="Arial" w:cs="Arial" w:eastAsia="Arial" w:hAnsi="Arial"/>
          <w:b w:val="1"/>
          <w:color w:val="4a86e8"/>
          <w:rtl w:val="0"/>
        </w:rPr>
        <w:t xml:space="preserve">new qualifications</w:t>
      </w:r>
      <w:r w:rsidDel="00000000" w:rsidR="00000000" w:rsidRPr="00000000">
        <w:rPr>
          <w:rFonts w:ascii="Arial" w:cs="Arial" w:eastAsia="Arial" w:hAnsi="Arial"/>
          <w:color w:val="4a86e8"/>
          <w:rtl w:val="0"/>
        </w:rPr>
        <w:t xml:space="preserve">. Highlight any relevant courses, certifications, volunteer work, or projects that demonstrate your commitment and ability in the new field. Rephrase achievements from your previous role to speak the language of your new industry.</w:t>
      </w:r>
    </w:p>
    <w:p w:rsidR="00000000" w:rsidDel="00000000" w:rsidP="00000000" w:rsidRDefault="00000000" w:rsidRPr="00000000" w14:paraId="00000009">
      <w:pPr>
        <w:widowControl w:val="0"/>
        <w:spacing w:after="240" w:before="240" w:line="240" w:lineRule="auto"/>
        <w:jc w:val="both"/>
        <w:rPr>
          <w:rFonts w:ascii="Arial" w:cs="Arial" w:eastAsia="Arial" w:hAnsi="Arial"/>
          <w:color w:val="4a86e8"/>
        </w:rPr>
      </w:pPr>
      <w:r w:rsidDel="00000000" w:rsidR="00000000" w:rsidRPr="00000000">
        <w:rPr>
          <w:rFonts w:ascii="Arial" w:cs="Arial" w:eastAsia="Arial" w:hAnsi="Arial"/>
          <w:b w:val="1"/>
          <w:color w:val="4a86e8"/>
          <w:rtl w:val="0"/>
        </w:rPr>
        <w:t xml:space="preserve">Example:</w:t>
      </w:r>
      <w:r w:rsidDel="00000000" w:rsidR="00000000" w:rsidRPr="00000000">
        <w:rPr>
          <w:rFonts w:ascii="Arial" w:cs="Arial" w:eastAsia="Arial" w:hAnsi="Arial"/>
          <w:color w:val="4a86e8"/>
          <w:rtl w:val="0"/>
        </w:rPr>
        <w:t xml:space="preserve"> A results-driven Retail Manager with over ten years of experience in high-street fashion, now transitioning into Project Management. Proven ability to lead and motivate teams, manage complex budgets, and deliver key projects on time. I have recently completed a Prince2 Foundation course and am eager to apply my strong organisational and stakeholder management skills to a new challenge within the tech sector.</w:t>
      </w:r>
    </w:p>
    <w:p w:rsidR="00000000" w:rsidDel="00000000" w:rsidP="00000000" w:rsidRDefault="00000000" w:rsidRPr="00000000" w14:paraId="0000000A">
      <w:pPr>
        <w:widowControl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widowControl w:val="0"/>
        <w:pBdr>
          <w:bottom w:color="000000" w:space="0" w:sz="4" w:val="single"/>
        </w:pBdr>
        <w:spacing w:after="120" w:before="180" w:line="240" w:lineRule="auto"/>
        <w:jc w:val="both"/>
        <w:rPr>
          <w:rFonts w:ascii="Arial" w:cs="Arial" w:eastAsia="Arial" w:hAnsi="Arial"/>
          <w:b w:val="1"/>
        </w:rPr>
      </w:pPr>
      <w:r w:rsidDel="00000000" w:rsidR="00000000" w:rsidRPr="00000000">
        <w:rPr>
          <w:rFonts w:ascii="Arial" w:cs="Arial" w:eastAsia="Arial" w:hAnsi="Arial"/>
          <w:b w:val="1"/>
          <w:rtl w:val="0"/>
        </w:rPr>
        <w:t xml:space="preserve">Work Experience </w:t>
      </w:r>
      <w:r w:rsidDel="00000000" w:rsidR="00000000" w:rsidRPr="00000000">
        <w:rPr>
          <w:rtl w:val="0"/>
        </w:rPr>
      </w:r>
    </w:p>
    <w:p w:rsidR="00000000" w:rsidDel="00000000" w:rsidP="00000000" w:rsidRDefault="00000000" w:rsidRPr="00000000" w14:paraId="0000000C">
      <w:pPr>
        <w:widowControl w:val="0"/>
        <w:spacing w:after="0" w:line="240" w:lineRule="auto"/>
        <w:jc w:val="both"/>
        <w:rPr>
          <w:rFonts w:ascii="Arial" w:cs="Arial" w:eastAsia="Arial" w:hAnsi="Arial"/>
          <w:color w:val="4a86e8"/>
        </w:rPr>
      </w:pPr>
      <w:r w:rsidDel="00000000" w:rsidR="00000000" w:rsidRPr="00000000">
        <w:rPr>
          <w:rFonts w:ascii="Arial" w:cs="Arial" w:eastAsia="Arial" w:hAnsi="Arial"/>
          <w:b w:val="1"/>
          <w:color w:val="4a86e8"/>
          <w:rtl w:val="0"/>
        </w:rPr>
        <w:t xml:space="preserve">Tip:</w:t>
      </w:r>
      <w:r w:rsidDel="00000000" w:rsidR="00000000" w:rsidRPr="00000000">
        <w:rPr>
          <w:rFonts w:ascii="Arial" w:cs="Arial" w:eastAsia="Arial" w:hAnsi="Arial"/>
          <w:color w:val="4a86e8"/>
          <w:rtl w:val="0"/>
        </w:rPr>
        <w:t xml:space="preserve"> This section is where you strategically present your work history. Instead of listing roles chronologically, consider what is most relevant to your new career. You may want to lead with recent training or volunteer work to show your commitment to the new field, then follow with your previous roles, highlighting transferable skills.</w:t>
      </w:r>
    </w:p>
    <w:p w:rsidR="00000000" w:rsidDel="00000000" w:rsidP="00000000" w:rsidRDefault="00000000" w:rsidRPr="00000000" w14:paraId="0000000D">
      <w:pPr>
        <w:widowControl w:val="0"/>
        <w:spacing w:after="240" w:before="240" w:line="240" w:lineRule="auto"/>
        <w:jc w:val="both"/>
        <w:rPr>
          <w:rFonts w:ascii="Arial" w:cs="Arial" w:eastAsia="Arial" w:hAnsi="Arial"/>
          <w:b w:val="1"/>
          <w:color w:val="4a86e8"/>
        </w:rPr>
      </w:pPr>
      <w:r w:rsidDel="00000000" w:rsidR="00000000" w:rsidRPr="00000000">
        <w:rPr>
          <w:rFonts w:ascii="Arial" w:cs="Arial" w:eastAsia="Arial" w:hAnsi="Arial"/>
          <w:b w:val="1"/>
          <w:color w:val="4a86e8"/>
          <w:rtl w:val="0"/>
        </w:rPr>
        <w:t xml:space="preserve">What to Include:</w:t>
      </w:r>
    </w:p>
    <w:p w:rsidR="00000000" w:rsidDel="00000000" w:rsidP="00000000" w:rsidRDefault="00000000" w:rsidRPr="00000000" w14:paraId="0000000E">
      <w:pPr>
        <w:widowControl w:val="0"/>
        <w:numPr>
          <w:ilvl w:val="0"/>
          <w:numId w:val="4"/>
        </w:numPr>
        <w:spacing w:after="0" w:afterAutospacing="0" w:before="240" w:line="240" w:lineRule="auto"/>
        <w:ind w:left="720" w:hanging="360"/>
        <w:rPr>
          <w:color w:val="4a86e8"/>
        </w:rPr>
      </w:pPr>
      <w:r w:rsidDel="00000000" w:rsidR="00000000" w:rsidRPr="00000000">
        <w:rPr>
          <w:rFonts w:ascii="Arial" w:cs="Arial" w:eastAsia="Arial" w:hAnsi="Arial"/>
          <w:b w:val="1"/>
          <w:color w:val="4a86e8"/>
          <w:rtl w:val="0"/>
        </w:rPr>
        <w:t xml:space="preserve">Overview:</w:t>
      </w:r>
      <w:r w:rsidDel="00000000" w:rsidR="00000000" w:rsidRPr="00000000">
        <w:rPr>
          <w:rFonts w:ascii="Arial" w:cs="Arial" w:eastAsia="Arial" w:hAnsi="Arial"/>
          <w:color w:val="4a86e8"/>
          <w:rtl w:val="0"/>
        </w:rPr>
        <w:t xml:space="preserve"> Give a brief, 1-3 line summary of each role's purpose, but frame it in a way that connects to your new career.</w:t>
      </w:r>
    </w:p>
    <w:p w:rsidR="00000000" w:rsidDel="00000000" w:rsidP="00000000" w:rsidRDefault="00000000" w:rsidRPr="00000000" w14:paraId="0000000F">
      <w:pPr>
        <w:widowControl w:val="0"/>
        <w:numPr>
          <w:ilvl w:val="0"/>
          <w:numId w:val="4"/>
        </w:numPr>
        <w:spacing w:after="0" w:afterAutospacing="0" w:before="0" w:beforeAutospacing="0" w:line="240" w:lineRule="auto"/>
        <w:ind w:left="720" w:hanging="360"/>
        <w:rPr>
          <w:color w:val="4a86e8"/>
        </w:rPr>
      </w:pPr>
      <w:r w:rsidDel="00000000" w:rsidR="00000000" w:rsidRPr="00000000">
        <w:rPr>
          <w:rFonts w:ascii="Arial" w:cs="Arial" w:eastAsia="Arial" w:hAnsi="Arial"/>
          <w:b w:val="1"/>
          <w:color w:val="4a86e8"/>
          <w:rtl w:val="0"/>
        </w:rPr>
        <w:t xml:space="preserve">Responsibilities:</w:t>
      </w:r>
      <w:r w:rsidDel="00000000" w:rsidR="00000000" w:rsidRPr="00000000">
        <w:rPr>
          <w:rFonts w:ascii="Arial" w:cs="Arial" w:eastAsia="Arial" w:hAnsi="Arial"/>
          <w:color w:val="4a86e8"/>
          <w:rtl w:val="0"/>
        </w:rPr>
        <w:t xml:space="preserve"> Use bullet points to detail your responsibilities. Use professional language and show how your duties impacted the business. For older roles, it's best to be more concise.</w:t>
      </w:r>
    </w:p>
    <w:p w:rsidR="00000000" w:rsidDel="00000000" w:rsidP="00000000" w:rsidRDefault="00000000" w:rsidRPr="00000000" w14:paraId="00000010">
      <w:pPr>
        <w:widowControl w:val="0"/>
        <w:numPr>
          <w:ilvl w:val="0"/>
          <w:numId w:val="4"/>
        </w:numPr>
        <w:spacing w:after="240" w:before="0" w:beforeAutospacing="0" w:line="240" w:lineRule="auto"/>
        <w:ind w:left="720" w:hanging="360"/>
        <w:rPr>
          <w:color w:val="4a86e8"/>
        </w:rPr>
      </w:pPr>
      <w:r w:rsidDel="00000000" w:rsidR="00000000" w:rsidRPr="00000000">
        <w:rPr>
          <w:rFonts w:ascii="Arial" w:cs="Arial" w:eastAsia="Arial" w:hAnsi="Arial"/>
          <w:b w:val="1"/>
          <w:color w:val="4a86e8"/>
          <w:rtl w:val="0"/>
        </w:rPr>
        <w:t xml:space="preserve">Achievements:</w:t>
      </w:r>
      <w:r w:rsidDel="00000000" w:rsidR="00000000" w:rsidRPr="00000000">
        <w:rPr>
          <w:rFonts w:ascii="Arial" w:cs="Arial" w:eastAsia="Arial" w:hAnsi="Arial"/>
          <w:color w:val="4a86e8"/>
          <w:rtl w:val="0"/>
        </w:rPr>
        <w:t xml:space="preserve"> Highlight impressive, quantifiable achievements that had a big impact on the employer or a customer/client. Use numbers where possible to prove your impact.</w:t>
      </w:r>
    </w:p>
    <w:p w:rsidR="00000000" w:rsidDel="00000000" w:rsidP="00000000" w:rsidRDefault="00000000" w:rsidRPr="00000000" w14:paraId="00000011">
      <w:pPr>
        <w:pStyle w:val="Heading4"/>
        <w:keepNext w:val="0"/>
        <w:keepLines w:val="0"/>
        <w:widowControl w:val="0"/>
        <w:spacing w:line="240" w:lineRule="auto"/>
        <w:jc w:val="both"/>
        <w:rPr>
          <w:rFonts w:ascii="Arial" w:cs="Arial" w:eastAsia="Arial" w:hAnsi="Arial"/>
          <w:sz w:val="22"/>
          <w:szCs w:val="22"/>
        </w:rPr>
      </w:pPr>
      <w:bookmarkStart w:colFirst="0" w:colLast="0" w:name="_heading=h.hh22vardso73" w:id="0"/>
      <w:bookmarkEnd w:id="0"/>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12">
      <w:pPr>
        <w:pStyle w:val="Heading4"/>
        <w:keepNext w:val="0"/>
        <w:keepLines w:val="0"/>
        <w:widowControl w:val="0"/>
        <w:spacing w:line="240" w:lineRule="auto"/>
        <w:jc w:val="both"/>
        <w:rPr>
          <w:rFonts w:ascii="Arial" w:cs="Arial" w:eastAsia="Arial" w:hAnsi="Arial"/>
          <w:color w:val="4a86e8"/>
          <w:sz w:val="22"/>
          <w:szCs w:val="22"/>
        </w:rPr>
      </w:pPr>
      <w:bookmarkStart w:colFirst="0" w:colLast="0" w:name="_heading=h.1m4yxbac45bc" w:id="1"/>
      <w:bookmarkEnd w:id="1"/>
      <w:r w:rsidDel="00000000" w:rsidR="00000000" w:rsidRPr="00000000">
        <w:rPr>
          <w:rFonts w:ascii="Arial" w:cs="Arial" w:eastAsia="Arial" w:hAnsi="Arial"/>
          <w:color w:val="4a86e8"/>
          <w:sz w:val="22"/>
          <w:szCs w:val="22"/>
          <w:rtl w:val="0"/>
        </w:rPr>
        <w:t xml:space="preserve">Example </w:t>
        <w:br w:type="textWrapping"/>
        <w:t xml:space="preserve">Retail Manager</w:t>
      </w:r>
    </w:p>
    <w:p w:rsidR="00000000" w:rsidDel="00000000" w:rsidP="00000000" w:rsidRDefault="00000000" w:rsidRPr="00000000" w14:paraId="00000013">
      <w:pPr>
        <w:widowControl w:val="0"/>
        <w:spacing w:after="240" w:before="240" w:line="240" w:lineRule="auto"/>
        <w:jc w:val="both"/>
        <w:rPr>
          <w:rFonts w:ascii="Arial" w:cs="Arial" w:eastAsia="Arial" w:hAnsi="Arial"/>
          <w:i w:val="1"/>
          <w:color w:val="4a86e8"/>
        </w:rPr>
      </w:pPr>
      <w:r w:rsidDel="00000000" w:rsidR="00000000" w:rsidRPr="00000000">
        <w:rPr>
          <w:rFonts w:ascii="Arial" w:cs="Arial" w:eastAsia="Arial" w:hAnsi="Arial"/>
          <w:b w:val="1"/>
          <w:color w:val="4a86e8"/>
          <w:rtl w:val="0"/>
        </w:rPr>
        <w:t xml:space="preserve">High Street Clothing Co.</w:t>
      </w:r>
      <w:r w:rsidDel="00000000" w:rsidR="00000000" w:rsidRPr="00000000">
        <w:rPr>
          <w:rFonts w:ascii="Arial" w:cs="Arial" w:eastAsia="Arial" w:hAnsi="Arial"/>
          <w:color w:val="4a86e8"/>
          <w:rtl w:val="0"/>
        </w:rPr>
        <w:t xml:space="preserve"> | </w:t>
      </w:r>
      <w:r w:rsidDel="00000000" w:rsidR="00000000" w:rsidRPr="00000000">
        <w:rPr>
          <w:rFonts w:ascii="Arial" w:cs="Arial" w:eastAsia="Arial" w:hAnsi="Arial"/>
          <w:i w:val="1"/>
          <w:color w:val="4a86e8"/>
          <w:rtl w:val="0"/>
        </w:rPr>
        <w:t xml:space="preserve">London, UK</w:t>
      </w:r>
      <w:r w:rsidDel="00000000" w:rsidR="00000000" w:rsidRPr="00000000">
        <w:rPr>
          <w:rFonts w:ascii="Arial" w:cs="Arial" w:eastAsia="Arial" w:hAnsi="Arial"/>
          <w:color w:val="4a86e8"/>
          <w:rtl w:val="0"/>
        </w:rPr>
        <w:t xml:space="preserve"> | </w:t>
      </w:r>
      <w:r w:rsidDel="00000000" w:rsidR="00000000" w:rsidRPr="00000000">
        <w:rPr>
          <w:rFonts w:ascii="Arial" w:cs="Arial" w:eastAsia="Arial" w:hAnsi="Arial"/>
          <w:i w:val="1"/>
          <w:color w:val="4a86e8"/>
          <w:rtl w:val="0"/>
        </w:rPr>
        <w:t xml:space="preserve">June 2018 — Present</w:t>
      </w:r>
    </w:p>
    <w:p w:rsidR="00000000" w:rsidDel="00000000" w:rsidP="00000000" w:rsidRDefault="00000000" w:rsidRPr="00000000" w14:paraId="00000014">
      <w:pPr>
        <w:widowControl w:val="0"/>
        <w:spacing w:after="240" w:before="240" w:line="240" w:lineRule="auto"/>
        <w:jc w:val="both"/>
        <w:rPr>
          <w:rFonts w:ascii="Arial" w:cs="Arial" w:eastAsia="Arial" w:hAnsi="Arial"/>
          <w:color w:val="4a86e8"/>
        </w:rPr>
      </w:pPr>
      <w:r w:rsidDel="00000000" w:rsidR="00000000" w:rsidRPr="00000000">
        <w:rPr>
          <w:rFonts w:ascii="Arial" w:cs="Arial" w:eastAsia="Arial" w:hAnsi="Arial"/>
          <w:color w:val="4a86e8"/>
          <w:rtl w:val="0"/>
        </w:rPr>
        <w:t xml:space="preserve">Responsible for the day-to-day operations of a flagship store, managing a team of 20 and overseeing inventory, sales, and customer experience.</w:t>
      </w:r>
    </w:p>
    <w:p w:rsidR="00000000" w:rsidDel="00000000" w:rsidP="00000000" w:rsidRDefault="00000000" w:rsidRPr="00000000" w14:paraId="00000015">
      <w:pPr>
        <w:widowControl w:val="0"/>
        <w:spacing w:after="240" w:before="240" w:line="240" w:lineRule="auto"/>
        <w:jc w:val="both"/>
        <w:rPr>
          <w:rFonts w:ascii="Arial" w:cs="Arial" w:eastAsia="Arial" w:hAnsi="Arial"/>
          <w:b w:val="1"/>
          <w:color w:val="4a86e8"/>
        </w:rPr>
      </w:pPr>
      <w:r w:rsidDel="00000000" w:rsidR="00000000" w:rsidRPr="00000000">
        <w:rPr>
          <w:rFonts w:ascii="Arial" w:cs="Arial" w:eastAsia="Arial" w:hAnsi="Arial"/>
          <w:b w:val="1"/>
          <w:color w:val="4a86e8"/>
          <w:rtl w:val="0"/>
        </w:rPr>
        <w:t xml:space="preserve">Key Responsibilities:</w:t>
      </w:r>
    </w:p>
    <w:p w:rsidR="00000000" w:rsidDel="00000000" w:rsidP="00000000" w:rsidRDefault="00000000" w:rsidRPr="00000000" w14:paraId="00000016">
      <w:pPr>
        <w:widowControl w:val="0"/>
        <w:numPr>
          <w:ilvl w:val="0"/>
          <w:numId w:val="1"/>
        </w:numPr>
        <w:spacing w:after="0" w:afterAutospacing="0" w:before="240" w:line="240" w:lineRule="auto"/>
        <w:ind w:left="720" w:hanging="360"/>
        <w:rPr>
          <w:rFonts w:ascii="Arial" w:cs="Arial" w:eastAsia="Arial" w:hAnsi="Arial"/>
          <w:color w:val="4a86e8"/>
        </w:rPr>
      </w:pPr>
      <w:r w:rsidDel="00000000" w:rsidR="00000000" w:rsidRPr="00000000">
        <w:rPr>
          <w:rFonts w:ascii="Arial" w:cs="Arial" w:eastAsia="Arial" w:hAnsi="Arial"/>
          <w:color w:val="4a86e8"/>
          <w:rtl w:val="0"/>
        </w:rPr>
        <w:t xml:space="preserve">Managed the store budget and payroll, ensuring financial targets were met or exceeded.</w:t>
      </w:r>
    </w:p>
    <w:p w:rsidR="00000000" w:rsidDel="00000000" w:rsidP="00000000" w:rsidRDefault="00000000" w:rsidRPr="00000000" w14:paraId="00000017">
      <w:pPr>
        <w:widowControl w:val="0"/>
        <w:numPr>
          <w:ilvl w:val="0"/>
          <w:numId w:val="1"/>
        </w:numPr>
        <w:spacing w:after="0" w:afterAutospacing="0" w:before="0" w:beforeAutospacing="0" w:line="240" w:lineRule="auto"/>
        <w:ind w:left="720" w:hanging="360"/>
        <w:rPr>
          <w:rFonts w:ascii="Arial" w:cs="Arial" w:eastAsia="Arial" w:hAnsi="Arial"/>
          <w:color w:val="4a86e8"/>
        </w:rPr>
      </w:pPr>
      <w:r w:rsidDel="00000000" w:rsidR="00000000" w:rsidRPr="00000000">
        <w:rPr>
          <w:rFonts w:ascii="Arial" w:cs="Arial" w:eastAsia="Arial" w:hAnsi="Arial"/>
          <w:color w:val="4a86e8"/>
          <w:rtl w:val="0"/>
        </w:rPr>
        <w:t xml:space="preserve">Directed the successful implementation of new store layouts and visual merchandising campaigns, consistently increasing footfall by an average of 15% after each launch.</w:t>
      </w:r>
    </w:p>
    <w:p w:rsidR="00000000" w:rsidDel="00000000" w:rsidP="00000000" w:rsidRDefault="00000000" w:rsidRPr="00000000" w14:paraId="00000018">
      <w:pPr>
        <w:widowControl w:val="0"/>
        <w:numPr>
          <w:ilvl w:val="0"/>
          <w:numId w:val="1"/>
        </w:numPr>
        <w:spacing w:after="0" w:afterAutospacing="0" w:before="0" w:beforeAutospacing="0" w:line="240" w:lineRule="auto"/>
        <w:ind w:left="720" w:hanging="360"/>
        <w:rPr>
          <w:rFonts w:ascii="Arial" w:cs="Arial" w:eastAsia="Arial" w:hAnsi="Arial"/>
          <w:color w:val="4a86e8"/>
        </w:rPr>
      </w:pPr>
      <w:r w:rsidDel="00000000" w:rsidR="00000000" w:rsidRPr="00000000">
        <w:rPr>
          <w:rFonts w:ascii="Arial" w:cs="Arial" w:eastAsia="Arial" w:hAnsi="Arial"/>
          <w:color w:val="4a86e8"/>
          <w:rtl w:val="0"/>
        </w:rPr>
        <w:t xml:space="preserve">Trained and mentored a team of sales associates, leading to a 30% reduction in staff turnover.</w:t>
      </w:r>
    </w:p>
    <w:p w:rsidR="00000000" w:rsidDel="00000000" w:rsidP="00000000" w:rsidRDefault="00000000" w:rsidRPr="00000000" w14:paraId="00000019">
      <w:pPr>
        <w:widowControl w:val="0"/>
        <w:numPr>
          <w:ilvl w:val="0"/>
          <w:numId w:val="1"/>
        </w:numPr>
        <w:spacing w:after="240" w:before="0" w:beforeAutospacing="0" w:line="240" w:lineRule="auto"/>
        <w:ind w:left="720" w:hanging="360"/>
        <w:rPr>
          <w:rFonts w:ascii="Arial" w:cs="Arial" w:eastAsia="Arial" w:hAnsi="Arial"/>
          <w:color w:val="4a86e8"/>
        </w:rPr>
      </w:pPr>
      <w:r w:rsidDel="00000000" w:rsidR="00000000" w:rsidRPr="00000000">
        <w:rPr>
          <w:rFonts w:ascii="Arial" w:cs="Arial" w:eastAsia="Arial" w:hAnsi="Arial"/>
          <w:color w:val="4a86e8"/>
          <w:rtl w:val="0"/>
        </w:rPr>
        <w:t xml:space="preserve">Oversaw all aspects of in-store events, from initial planning and budgeting to on-the-day execution and post-event analysis.</w:t>
      </w:r>
    </w:p>
    <w:p w:rsidR="00000000" w:rsidDel="00000000" w:rsidP="00000000" w:rsidRDefault="00000000" w:rsidRPr="00000000" w14:paraId="0000001A">
      <w:pPr>
        <w:widowControl w:val="0"/>
        <w:spacing w:after="240" w:before="240" w:line="240" w:lineRule="auto"/>
        <w:jc w:val="both"/>
        <w:rPr>
          <w:rFonts w:ascii="Arial" w:cs="Arial" w:eastAsia="Arial" w:hAnsi="Arial"/>
          <w:b w:val="1"/>
          <w:color w:val="4a86e8"/>
        </w:rPr>
      </w:pPr>
      <w:r w:rsidDel="00000000" w:rsidR="00000000" w:rsidRPr="00000000">
        <w:rPr>
          <w:rFonts w:ascii="Arial" w:cs="Arial" w:eastAsia="Arial" w:hAnsi="Arial"/>
          <w:b w:val="1"/>
          <w:color w:val="4a86e8"/>
          <w:rtl w:val="0"/>
        </w:rPr>
        <w:t xml:space="preserve">Key Achievements:</w:t>
      </w:r>
    </w:p>
    <w:p w:rsidR="00000000" w:rsidDel="00000000" w:rsidP="00000000" w:rsidRDefault="00000000" w:rsidRPr="00000000" w14:paraId="0000001B">
      <w:pPr>
        <w:widowControl w:val="0"/>
        <w:numPr>
          <w:ilvl w:val="0"/>
          <w:numId w:val="5"/>
        </w:numPr>
        <w:spacing w:after="0" w:afterAutospacing="0" w:before="240" w:line="240" w:lineRule="auto"/>
        <w:ind w:left="720" w:hanging="360"/>
        <w:rPr>
          <w:color w:val="4a86e8"/>
        </w:rPr>
      </w:pPr>
      <w:r w:rsidDel="00000000" w:rsidR="00000000" w:rsidRPr="00000000">
        <w:rPr>
          <w:rFonts w:ascii="Arial" w:cs="Arial" w:eastAsia="Arial" w:hAnsi="Arial"/>
          <w:color w:val="4a86e8"/>
          <w:rtl w:val="0"/>
        </w:rPr>
        <w:t xml:space="preserve">Led a team that generated </w:t>
      </w:r>
      <w:r w:rsidDel="00000000" w:rsidR="00000000" w:rsidRPr="00000000">
        <w:rPr>
          <w:rFonts w:ascii="Arial" w:cs="Arial" w:eastAsia="Arial" w:hAnsi="Arial"/>
          <w:b w:val="1"/>
          <w:color w:val="4a86e8"/>
          <w:rtl w:val="0"/>
        </w:rPr>
        <w:t xml:space="preserve">£1.2 million</w:t>
      </w:r>
      <w:r w:rsidDel="00000000" w:rsidR="00000000" w:rsidRPr="00000000">
        <w:rPr>
          <w:rFonts w:ascii="Arial" w:cs="Arial" w:eastAsia="Arial" w:hAnsi="Arial"/>
          <w:color w:val="4a86e8"/>
          <w:rtl w:val="0"/>
        </w:rPr>
        <w:t xml:space="preserve"> in annual sales, exceeding the company target for three consecutive years.</w:t>
      </w:r>
    </w:p>
    <w:p w:rsidR="00000000" w:rsidDel="00000000" w:rsidP="00000000" w:rsidRDefault="00000000" w:rsidRPr="00000000" w14:paraId="0000001C">
      <w:pPr>
        <w:widowControl w:val="0"/>
        <w:numPr>
          <w:ilvl w:val="0"/>
          <w:numId w:val="5"/>
        </w:numPr>
        <w:spacing w:after="0" w:afterAutospacing="0" w:before="0" w:beforeAutospacing="0" w:line="240" w:lineRule="auto"/>
        <w:ind w:left="720" w:hanging="360"/>
        <w:rPr>
          <w:color w:val="4a86e8"/>
        </w:rPr>
      </w:pPr>
      <w:r w:rsidDel="00000000" w:rsidR="00000000" w:rsidRPr="00000000">
        <w:rPr>
          <w:rFonts w:ascii="Arial" w:cs="Arial" w:eastAsia="Arial" w:hAnsi="Arial"/>
          <w:color w:val="4a86e8"/>
          <w:rtl w:val="0"/>
        </w:rPr>
        <w:t xml:space="preserve">Successfully coordinated the launch of a new product line, which sold </w:t>
      </w:r>
      <w:r w:rsidDel="00000000" w:rsidR="00000000" w:rsidRPr="00000000">
        <w:rPr>
          <w:rFonts w:ascii="Arial" w:cs="Arial" w:eastAsia="Arial" w:hAnsi="Arial"/>
          <w:b w:val="1"/>
          <w:color w:val="4a86e8"/>
          <w:rtl w:val="0"/>
        </w:rPr>
        <w:t xml:space="preserve">10,000 units</w:t>
      </w:r>
      <w:r w:rsidDel="00000000" w:rsidR="00000000" w:rsidRPr="00000000">
        <w:rPr>
          <w:rFonts w:ascii="Arial" w:cs="Arial" w:eastAsia="Arial" w:hAnsi="Arial"/>
          <w:color w:val="4a86e8"/>
          <w:rtl w:val="0"/>
        </w:rPr>
        <w:t xml:space="preserve"> in the first month.</w:t>
      </w:r>
    </w:p>
    <w:p w:rsidR="00000000" w:rsidDel="00000000" w:rsidP="00000000" w:rsidRDefault="00000000" w:rsidRPr="00000000" w14:paraId="0000001D">
      <w:pPr>
        <w:widowControl w:val="0"/>
        <w:numPr>
          <w:ilvl w:val="0"/>
          <w:numId w:val="5"/>
        </w:numPr>
        <w:spacing w:after="240" w:before="0" w:beforeAutospacing="0" w:line="240" w:lineRule="auto"/>
        <w:ind w:left="720" w:hanging="360"/>
        <w:rPr>
          <w:color w:val="4a86e8"/>
        </w:rPr>
      </w:pPr>
      <w:r w:rsidDel="00000000" w:rsidR="00000000" w:rsidRPr="00000000">
        <w:rPr>
          <w:rFonts w:ascii="Arial" w:cs="Arial" w:eastAsia="Arial" w:hAnsi="Arial"/>
          <w:color w:val="4a86e8"/>
          <w:rtl w:val="0"/>
        </w:rPr>
        <w:t xml:space="preserve">Reduced store operational costs by </w:t>
      </w:r>
      <w:r w:rsidDel="00000000" w:rsidR="00000000" w:rsidRPr="00000000">
        <w:rPr>
          <w:rFonts w:ascii="Arial" w:cs="Arial" w:eastAsia="Arial" w:hAnsi="Arial"/>
          <w:b w:val="1"/>
          <w:color w:val="4a86e8"/>
          <w:rtl w:val="0"/>
        </w:rPr>
        <w:t xml:space="preserve">10%</w:t>
      </w:r>
      <w:r w:rsidDel="00000000" w:rsidR="00000000" w:rsidRPr="00000000">
        <w:rPr>
          <w:rFonts w:ascii="Arial" w:cs="Arial" w:eastAsia="Arial" w:hAnsi="Arial"/>
          <w:color w:val="4a86e8"/>
          <w:rtl w:val="0"/>
        </w:rPr>
        <w:t xml:space="preserve"> by negotiating new contracts with suppliers.</w:t>
      </w:r>
    </w:p>
    <w:p w:rsidR="00000000" w:rsidDel="00000000" w:rsidP="00000000" w:rsidRDefault="00000000" w:rsidRPr="00000000" w14:paraId="0000001E">
      <w:pPr>
        <w:widowControl w:val="0"/>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1F">
      <w:pPr>
        <w:widowControl w:val="0"/>
        <w:pBdr>
          <w:bottom w:color="000000" w:space="0" w:sz="4" w:val="single"/>
        </w:pBdr>
        <w:spacing w:after="120" w:before="180" w:line="240" w:lineRule="auto"/>
        <w:jc w:val="both"/>
        <w:rPr>
          <w:rFonts w:ascii="Arial" w:cs="Arial" w:eastAsia="Arial" w:hAnsi="Arial"/>
          <w:b w:val="1"/>
        </w:rPr>
      </w:pPr>
      <w:r w:rsidDel="00000000" w:rsidR="00000000" w:rsidRPr="00000000">
        <w:rPr>
          <w:rFonts w:ascii="Arial" w:cs="Arial" w:eastAsia="Arial" w:hAnsi="Arial"/>
          <w:b w:val="1"/>
          <w:rtl w:val="0"/>
        </w:rPr>
        <w:t xml:space="preserve">Education and qualifications </w:t>
      </w:r>
      <w:r w:rsidDel="00000000" w:rsidR="00000000" w:rsidRPr="00000000">
        <w:rPr>
          <w:rtl w:val="0"/>
        </w:rPr>
      </w:r>
    </w:p>
    <w:p w:rsidR="00000000" w:rsidDel="00000000" w:rsidP="00000000" w:rsidRDefault="00000000" w:rsidRPr="00000000" w14:paraId="00000020">
      <w:pPr>
        <w:tabs>
          <w:tab w:val="left" w:leader="none" w:pos="2115"/>
        </w:tabs>
        <w:spacing w:after="240" w:before="240" w:lineRule="auto"/>
        <w:jc w:val="both"/>
        <w:rPr>
          <w:rFonts w:ascii="Arial" w:cs="Arial" w:eastAsia="Arial" w:hAnsi="Arial"/>
          <w:color w:val="4a86e8"/>
        </w:rPr>
      </w:pPr>
      <w:r w:rsidDel="00000000" w:rsidR="00000000" w:rsidRPr="00000000">
        <w:rPr>
          <w:rFonts w:ascii="Arial" w:cs="Arial" w:eastAsia="Arial" w:hAnsi="Arial"/>
          <w:color w:val="4a86e8"/>
          <w:rtl w:val="0"/>
        </w:rPr>
        <w:t xml:space="preserve">This section is crucial for a career changer. It validates your commitment to the new field and proves you have the necessary foundational knowledge.</w:t>
      </w:r>
    </w:p>
    <w:p w:rsidR="00000000" w:rsidDel="00000000" w:rsidP="00000000" w:rsidRDefault="00000000" w:rsidRPr="00000000" w14:paraId="00000021">
      <w:pPr>
        <w:numPr>
          <w:ilvl w:val="0"/>
          <w:numId w:val="6"/>
        </w:numPr>
        <w:tabs>
          <w:tab w:val="left" w:leader="none" w:pos="2115"/>
        </w:tabs>
        <w:spacing w:after="0" w:afterAutospacing="0" w:before="240" w:lineRule="auto"/>
        <w:ind w:left="720" w:hanging="360"/>
        <w:rPr>
          <w:color w:val="4a86e8"/>
        </w:rPr>
      </w:pPr>
      <w:r w:rsidDel="00000000" w:rsidR="00000000" w:rsidRPr="00000000">
        <w:rPr>
          <w:rFonts w:ascii="Arial" w:cs="Arial" w:eastAsia="Arial" w:hAnsi="Arial"/>
          <w:b w:val="1"/>
          <w:color w:val="4a86e8"/>
          <w:rtl w:val="0"/>
        </w:rPr>
        <w:t xml:space="preserve">Format:</w:t>
      </w:r>
      <w:r w:rsidDel="00000000" w:rsidR="00000000" w:rsidRPr="00000000">
        <w:rPr>
          <w:rFonts w:ascii="Arial" w:cs="Arial" w:eastAsia="Arial" w:hAnsi="Arial"/>
          <w:color w:val="4a86e8"/>
          <w:rtl w:val="0"/>
        </w:rPr>
        <w:t xml:space="preserve"> </w:t>
      </w:r>
      <w:r w:rsidDel="00000000" w:rsidR="00000000" w:rsidRPr="00000000">
        <w:rPr>
          <w:rFonts w:ascii="Arial" w:cs="Arial" w:eastAsia="Arial" w:hAnsi="Arial"/>
          <w:b w:val="1"/>
          <w:color w:val="4a86e8"/>
          <w:rtl w:val="0"/>
        </w:rPr>
        <w:t xml:space="preserve">Qualification</w:t>
      </w:r>
      <w:r w:rsidDel="00000000" w:rsidR="00000000" w:rsidRPr="00000000">
        <w:rPr>
          <w:rFonts w:ascii="Arial" w:cs="Arial" w:eastAsia="Arial" w:hAnsi="Arial"/>
          <w:color w:val="4a86e8"/>
          <w:rtl w:val="0"/>
        </w:rPr>
        <w:t xml:space="preserve"> | </w:t>
      </w:r>
      <w:r w:rsidDel="00000000" w:rsidR="00000000" w:rsidRPr="00000000">
        <w:rPr>
          <w:rFonts w:ascii="Arial" w:cs="Arial" w:eastAsia="Arial" w:hAnsi="Arial"/>
          <w:b w:val="1"/>
          <w:color w:val="4a86e8"/>
          <w:rtl w:val="0"/>
        </w:rPr>
        <w:t xml:space="preserve">Grade</w:t>
      </w:r>
      <w:r w:rsidDel="00000000" w:rsidR="00000000" w:rsidRPr="00000000">
        <w:rPr>
          <w:rFonts w:ascii="Arial" w:cs="Arial" w:eastAsia="Arial" w:hAnsi="Arial"/>
          <w:color w:val="4a86e8"/>
          <w:rtl w:val="0"/>
        </w:rPr>
        <w:t xml:space="preserve"> – </w:t>
      </w:r>
      <w:r w:rsidDel="00000000" w:rsidR="00000000" w:rsidRPr="00000000">
        <w:rPr>
          <w:rFonts w:ascii="Arial" w:cs="Arial" w:eastAsia="Arial" w:hAnsi="Arial"/>
          <w:b w:val="1"/>
          <w:color w:val="4a86e8"/>
          <w:rtl w:val="0"/>
        </w:rPr>
        <w:t xml:space="preserve">Institution</w:t>
      </w:r>
      <w:r w:rsidDel="00000000" w:rsidR="00000000" w:rsidRPr="00000000">
        <w:rPr>
          <w:rFonts w:ascii="Arial" w:cs="Arial" w:eastAsia="Arial" w:hAnsi="Arial"/>
          <w:color w:val="4a86e8"/>
          <w:rtl w:val="0"/>
        </w:rPr>
        <w:t xml:space="preserve"> – </w:t>
      </w:r>
      <w:r w:rsidDel="00000000" w:rsidR="00000000" w:rsidRPr="00000000">
        <w:rPr>
          <w:rFonts w:ascii="Arial" w:cs="Arial" w:eastAsia="Arial" w:hAnsi="Arial"/>
          <w:b w:val="1"/>
          <w:color w:val="4a86e8"/>
          <w:rtl w:val="0"/>
        </w:rPr>
        <w:t xml:space="preserve">Year</w:t>
      </w:r>
    </w:p>
    <w:p w:rsidR="00000000" w:rsidDel="00000000" w:rsidP="00000000" w:rsidRDefault="00000000" w:rsidRPr="00000000" w14:paraId="00000022">
      <w:pPr>
        <w:numPr>
          <w:ilvl w:val="0"/>
          <w:numId w:val="6"/>
        </w:numPr>
        <w:tabs>
          <w:tab w:val="left" w:leader="none" w:pos="2115"/>
        </w:tabs>
        <w:spacing w:after="240" w:before="0" w:beforeAutospacing="0" w:lineRule="auto"/>
        <w:ind w:left="720" w:hanging="360"/>
        <w:rPr>
          <w:color w:val="4a86e8"/>
        </w:rPr>
      </w:pPr>
      <w:r w:rsidDel="00000000" w:rsidR="00000000" w:rsidRPr="00000000">
        <w:rPr>
          <w:rFonts w:ascii="Arial" w:cs="Arial" w:eastAsia="Arial" w:hAnsi="Arial"/>
          <w:b w:val="1"/>
          <w:color w:val="4a86e8"/>
          <w:rtl w:val="0"/>
        </w:rPr>
        <w:t xml:space="preserve">Prioritise New Skills:</w:t>
      </w:r>
      <w:r w:rsidDel="00000000" w:rsidR="00000000" w:rsidRPr="00000000">
        <w:rPr>
          <w:rFonts w:ascii="Arial" w:cs="Arial" w:eastAsia="Arial" w:hAnsi="Arial"/>
          <w:color w:val="4a86e8"/>
          <w:rtl w:val="0"/>
        </w:rPr>
        <w:t xml:space="preserve"> Place any new courses, certifications, or qualifications you have gained for your career change at the top of this section, even if they are not a full degree.</w:t>
      </w:r>
    </w:p>
    <w:p w:rsidR="00000000" w:rsidDel="00000000" w:rsidP="00000000" w:rsidRDefault="00000000" w:rsidRPr="00000000" w14:paraId="00000023">
      <w:pPr>
        <w:tabs>
          <w:tab w:val="left" w:leader="none" w:pos="2115"/>
        </w:tabs>
        <w:spacing w:after="240" w:before="240" w:lineRule="auto"/>
        <w:jc w:val="both"/>
        <w:rPr>
          <w:rFonts w:ascii="Arial" w:cs="Arial" w:eastAsia="Arial" w:hAnsi="Arial"/>
          <w:color w:val="4a86e8"/>
        </w:rPr>
      </w:pPr>
      <w:r w:rsidDel="00000000" w:rsidR="00000000" w:rsidRPr="00000000">
        <w:rPr>
          <w:rFonts w:ascii="Arial" w:cs="Arial" w:eastAsia="Arial" w:hAnsi="Arial"/>
          <w:color w:val="4a86e8"/>
          <w:rtl w:val="0"/>
        </w:rPr>
        <w:t xml:space="preserve">I hope this guide and example are helpful! Would you like me to provide examples for a different career transition, or perhaps work on another section, such as a skills profile?</w:t>
      </w:r>
    </w:p>
    <w:p w:rsidR="00000000" w:rsidDel="00000000" w:rsidP="00000000" w:rsidRDefault="00000000" w:rsidRPr="00000000" w14:paraId="00000024">
      <w:pPr>
        <w:pStyle w:val="Heading3"/>
        <w:keepNext w:val="0"/>
        <w:keepLines w:val="0"/>
        <w:tabs>
          <w:tab w:val="left" w:leader="none" w:pos="2115"/>
        </w:tabs>
        <w:jc w:val="both"/>
        <w:rPr>
          <w:rFonts w:ascii="Arial" w:cs="Arial" w:eastAsia="Arial" w:hAnsi="Arial"/>
          <w:color w:val="538135"/>
          <w:sz w:val="22"/>
          <w:szCs w:val="22"/>
        </w:rPr>
      </w:pPr>
      <w:bookmarkStart w:colFirst="0" w:colLast="0" w:name="_heading=h.a4t49isswyx0" w:id="2"/>
      <w:bookmarkEnd w:id="2"/>
      <w:r w:rsidDel="00000000" w:rsidR="00000000" w:rsidRPr="00000000">
        <w:rPr>
          <w:rFonts w:ascii="Arial" w:cs="Arial" w:eastAsia="Arial" w:hAnsi="Arial"/>
          <w:color w:val="538135"/>
          <w:sz w:val="22"/>
          <w:szCs w:val="22"/>
          <w:rtl w:val="0"/>
        </w:rPr>
        <w:t xml:space="preserve">Tips Navigating Multiple Roles and Career Gaps</w:t>
      </w:r>
    </w:p>
    <w:p w:rsidR="00000000" w:rsidDel="00000000" w:rsidP="00000000" w:rsidRDefault="00000000" w:rsidRPr="00000000" w14:paraId="00000025">
      <w:pPr>
        <w:tabs>
          <w:tab w:val="left" w:leader="none" w:pos="2115"/>
        </w:tabs>
        <w:spacing w:after="240" w:before="240" w:lineRule="auto"/>
        <w:jc w:val="both"/>
        <w:rPr>
          <w:rFonts w:ascii="Arial" w:cs="Arial" w:eastAsia="Arial" w:hAnsi="Arial"/>
          <w:color w:val="538135"/>
        </w:rPr>
      </w:pPr>
      <w:r w:rsidDel="00000000" w:rsidR="00000000" w:rsidRPr="00000000">
        <w:rPr>
          <w:rFonts w:ascii="Arial" w:cs="Arial" w:eastAsia="Arial" w:hAnsi="Arial"/>
          <w:color w:val="538135"/>
          <w:rtl w:val="0"/>
        </w:rPr>
        <w:t xml:space="preserve">When you're transitioning careers, the most important thing is to lead with your strengths and the experience most relevant to the new role.</w:t>
      </w:r>
    </w:p>
    <w:p w:rsidR="00000000" w:rsidDel="00000000" w:rsidP="00000000" w:rsidRDefault="00000000" w:rsidRPr="00000000" w14:paraId="00000026">
      <w:pPr>
        <w:numPr>
          <w:ilvl w:val="0"/>
          <w:numId w:val="2"/>
        </w:numPr>
        <w:tabs>
          <w:tab w:val="left" w:leader="none" w:pos="2115"/>
        </w:tabs>
        <w:spacing w:after="0" w:afterAutospacing="0" w:before="240" w:lineRule="auto"/>
        <w:ind w:left="720" w:hanging="360"/>
        <w:rPr>
          <w:rFonts w:ascii="Arial" w:cs="Arial" w:eastAsia="Arial" w:hAnsi="Arial"/>
          <w:color w:val="538135"/>
        </w:rPr>
      </w:pPr>
      <w:r w:rsidDel="00000000" w:rsidR="00000000" w:rsidRPr="00000000">
        <w:rPr>
          <w:rFonts w:ascii="Arial" w:cs="Arial" w:eastAsia="Arial" w:hAnsi="Arial"/>
          <w:b w:val="1"/>
          <w:color w:val="538135"/>
          <w:rtl w:val="0"/>
        </w:rPr>
        <w:t xml:space="preserve">Lead with Relevance:</w:t>
      </w:r>
      <w:r w:rsidDel="00000000" w:rsidR="00000000" w:rsidRPr="00000000">
        <w:rPr>
          <w:rFonts w:ascii="Arial" w:cs="Arial" w:eastAsia="Arial" w:hAnsi="Arial"/>
          <w:color w:val="538135"/>
          <w:rtl w:val="0"/>
        </w:rPr>
        <w:t xml:space="preserve"> If you have recent voluntary work, a placement, or a relevant project, put that at the top of your </w:t>
      </w:r>
      <w:r w:rsidDel="00000000" w:rsidR="00000000" w:rsidRPr="00000000">
        <w:rPr>
          <w:rFonts w:ascii="Arial" w:cs="Arial" w:eastAsia="Arial" w:hAnsi="Arial"/>
          <w:b w:val="1"/>
          <w:color w:val="538135"/>
          <w:rtl w:val="0"/>
        </w:rPr>
        <w:t xml:space="preserve">Career Summary</w:t>
      </w:r>
      <w:r w:rsidDel="00000000" w:rsidR="00000000" w:rsidRPr="00000000">
        <w:rPr>
          <w:rFonts w:ascii="Arial" w:cs="Arial" w:eastAsia="Arial" w:hAnsi="Arial"/>
          <w:color w:val="538135"/>
          <w:rtl w:val="0"/>
        </w:rPr>
        <w:t xml:space="preserve"> section. This immediately shows the employer that you're serious about the career change and have invested in it.</w:t>
      </w:r>
    </w:p>
    <w:p w:rsidR="00000000" w:rsidDel="00000000" w:rsidP="00000000" w:rsidRDefault="00000000" w:rsidRPr="00000000" w14:paraId="00000027">
      <w:pPr>
        <w:numPr>
          <w:ilvl w:val="0"/>
          <w:numId w:val="2"/>
        </w:numPr>
        <w:tabs>
          <w:tab w:val="left" w:leader="none" w:pos="2115"/>
        </w:tabs>
        <w:spacing w:after="0" w:afterAutospacing="0" w:before="0" w:beforeAutospacing="0" w:lineRule="auto"/>
        <w:ind w:left="720" w:hanging="360"/>
        <w:rPr>
          <w:rFonts w:ascii="Arial" w:cs="Arial" w:eastAsia="Arial" w:hAnsi="Arial"/>
          <w:color w:val="538135"/>
        </w:rPr>
      </w:pPr>
      <w:r w:rsidDel="00000000" w:rsidR="00000000" w:rsidRPr="00000000">
        <w:rPr>
          <w:rFonts w:ascii="Arial" w:cs="Arial" w:eastAsia="Arial" w:hAnsi="Arial"/>
          <w:b w:val="1"/>
          <w:color w:val="538135"/>
          <w:rtl w:val="0"/>
        </w:rPr>
        <w:t xml:space="preserve">Create a "Hybrid" Summary:</w:t>
      </w:r>
      <w:r w:rsidDel="00000000" w:rsidR="00000000" w:rsidRPr="00000000">
        <w:rPr>
          <w:rFonts w:ascii="Arial" w:cs="Arial" w:eastAsia="Arial" w:hAnsi="Arial"/>
          <w:color w:val="538135"/>
          <w:rtl w:val="0"/>
        </w:rPr>
        <w:t xml:space="preserve"> For your past full-time roles, you can list them in a separate section, sometimes titled "Professional Experience" or "Other Career History." For the most recent or longest-held roles, use the detailed format with responsibilities and achievements as shown in the Canvas. For older, less relevant roles, you can simply list the company name, job title, and dates. This shows your work history without distracting from your career-change narrative.</w:t>
      </w:r>
    </w:p>
    <w:p w:rsidR="00000000" w:rsidDel="00000000" w:rsidP="00000000" w:rsidRDefault="00000000" w:rsidRPr="00000000" w14:paraId="00000028">
      <w:pPr>
        <w:numPr>
          <w:ilvl w:val="0"/>
          <w:numId w:val="2"/>
        </w:numPr>
        <w:tabs>
          <w:tab w:val="left" w:leader="none" w:pos="2115"/>
        </w:tabs>
        <w:spacing w:after="0" w:afterAutospacing="0" w:before="0" w:beforeAutospacing="0" w:lineRule="auto"/>
        <w:ind w:left="720" w:hanging="360"/>
        <w:rPr>
          <w:rFonts w:ascii="Arial" w:cs="Arial" w:eastAsia="Arial" w:hAnsi="Arial"/>
          <w:color w:val="538135"/>
        </w:rPr>
      </w:pPr>
      <w:r w:rsidDel="00000000" w:rsidR="00000000" w:rsidRPr="00000000">
        <w:rPr>
          <w:rFonts w:ascii="Arial" w:cs="Arial" w:eastAsia="Arial" w:hAnsi="Arial"/>
          <w:b w:val="1"/>
          <w:color w:val="538135"/>
          <w:rtl w:val="0"/>
        </w:rPr>
        <w:t xml:space="preserve">Addressing Gaps:</w:t>
      </w:r>
      <w:r w:rsidDel="00000000" w:rsidR="00000000" w:rsidRPr="00000000">
        <w:rPr>
          <w:rFonts w:ascii="Arial" w:cs="Arial" w:eastAsia="Arial" w:hAnsi="Arial"/>
          <w:color w:val="538135"/>
          <w:rtl w:val="0"/>
        </w:rPr>
        <w:t xml:space="preserve"> It's generally not recommended to have unexplained gaps in a CV. While you may not be detailing every single role, you should still account for the time.</w:t>
      </w:r>
    </w:p>
    <w:p w:rsidR="00000000" w:rsidDel="00000000" w:rsidP="00000000" w:rsidRDefault="00000000" w:rsidRPr="00000000" w14:paraId="00000029">
      <w:pPr>
        <w:numPr>
          <w:ilvl w:val="1"/>
          <w:numId w:val="2"/>
        </w:numPr>
        <w:tabs>
          <w:tab w:val="left" w:leader="none" w:pos="2115"/>
        </w:tabs>
        <w:spacing w:after="0" w:afterAutospacing="0" w:before="0" w:beforeAutospacing="0" w:lineRule="auto"/>
        <w:ind w:left="1440" w:hanging="360"/>
        <w:rPr>
          <w:rFonts w:ascii="Arial" w:cs="Arial" w:eastAsia="Arial" w:hAnsi="Arial"/>
          <w:color w:val="538135"/>
        </w:rPr>
      </w:pPr>
      <w:r w:rsidDel="00000000" w:rsidR="00000000" w:rsidRPr="00000000">
        <w:rPr>
          <w:rFonts w:ascii="Arial" w:cs="Arial" w:eastAsia="Arial" w:hAnsi="Arial"/>
          <w:b w:val="1"/>
          <w:color w:val="538135"/>
          <w:rtl w:val="0"/>
        </w:rPr>
        <w:t xml:space="preserve">Account for all time:</w:t>
      </w:r>
      <w:r w:rsidDel="00000000" w:rsidR="00000000" w:rsidRPr="00000000">
        <w:rPr>
          <w:rFonts w:ascii="Arial" w:cs="Arial" w:eastAsia="Arial" w:hAnsi="Arial"/>
          <w:color w:val="538135"/>
          <w:rtl w:val="0"/>
        </w:rPr>
        <w:t xml:space="preserve"> Include all your professional experience but use the </w:t>
      </w:r>
      <w:r w:rsidDel="00000000" w:rsidR="00000000" w:rsidRPr="00000000">
        <w:rPr>
          <w:rFonts w:ascii="Arial" w:cs="Arial" w:eastAsia="Arial" w:hAnsi="Arial"/>
          <w:b w:val="1"/>
          <w:color w:val="538135"/>
          <w:rtl w:val="0"/>
        </w:rPr>
        <w:t xml:space="preserve">level of detail as a filter</w:t>
      </w:r>
      <w:r w:rsidDel="00000000" w:rsidR="00000000" w:rsidRPr="00000000">
        <w:rPr>
          <w:rFonts w:ascii="Arial" w:cs="Arial" w:eastAsia="Arial" w:hAnsi="Arial"/>
          <w:color w:val="538135"/>
          <w:rtl w:val="0"/>
        </w:rPr>
        <w:t xml:space="preserve">. Detail your new, relevant work and the transferable skills from your most important past roles. For older or completely unrelated roles, a simple one-line entry is sufficient.</w:t>
      </w:r>
    </w:p>
    <w:p w:rsidR="00000000" w:rsidDel="00000000" w:rsidP="00000000" w:rsidRDefault="00000000" w:rsidRPr="00000000" w14:paraId="0000002A">
      <w:pPr>
        <w:numPr>
          <w:ilvl w:val="1"/>
          <w:numId w:val="2"/>
        </w:numPr>
        <w:tabs>
          <w:tab w:val="left" w:leader="none" w:pos="2115"/>
        </w:tabs>
        <w:spacing w:after="240" w:before="0" w:beforeAutospacing="0" w:lineRule="auto"/>
        <w:ind w:left="1440" w:hanging="360"/>
        <w:rPr>
          <w:rFonts w:ascii="Arial" w:cs="Arial" w:eastAsia="Arial" w:hAnsi="Arial"/>
          <w:color w:val="538135"/>
        </w:rPr>
      </w:pPr>
      <w:r w:rsidDel="00000000" w:rsidR="00000000" w:rsidRPr="00000000">
        <w:rPr>
          <w:rFonts w:ascii="Arial" w:cs="Arial" w:eastAsia="Arial" w:hAnsi="Arial"/>
          <w:b w:val="1"/>
          <w:color w:val="538135"/>
          <w:rtl w:val="0"/>
        </w:rPr>
        <w:t xml:space="preserve">Brief Explanations:</w:t>
      </w:r>
      <w:r w:rsidDel="00000000" w:rsidR="00000000" w:rsidRPr="00000000">
        <w:rPr>
          <w:rFonts w:ascii="Arial" w:cs="Arial" w:eastAsia="Arial" w:hAnsi="Arial"/>
          <w:color w:val="538135"/>
          <w:rtl w:val="0"/>
        </w:rPr>
        <w:t xml:space="preserve"> If there is a significant period where you were not working, it's often better to include a brief, one-line explanation on the CV. For instance: </w:t>
      </w:r>
      <w:r w:rsidDel="00000000" w:rsidR="00000000" w:rsidRPr="00000000">
        <w:rPr>
          <w:rFonts w:ascii="Arial" w:cs="Arial" w:eastAsia="Arial" w:hAnsi="Arial"/>
          <w:i w:val="1"/>
          <w:color w:val="538135"/>
          <w:rtl w:val="0"/>
        </w:rPr>
        <w:t xml:space="preserve">October 2021 – March 2022: Career break for personal development and travel.</w:t>
      </w:r>
    </w:p>
    <w:p w:rsidR="00000000" w:rsidDel="00000000" w:rsidP="00000000" w:rsidRDefault="00000000" w:rsidRPr="00000000" w14:paraId="0000002B">
      <w:pPr>
        <w:tabs>
          <w:tab w:val="left" w:leader="none" w:pos="2115"/>
        </w:tabs>
        <w:spacing w:after="240" w:before="240" w:lineRule="auto"/>
        <w:jc w:val="both"/>
        <w:rPr>
          <w:rFonts w:ascii="Arial" w:cs="Arial" w:eastAsia="Arial" w:hAnsi="Arial"/>
          <w:color w:val="538135"/>
        </w:rPr>
      </w:pPr>
      <w:r w:rsidDel="00000000" w:rsidR="00000000" w:rsidRPr="00000000">
        <w:rPr>
          <w:rFonts w:ascii="Arial" w:cs="Arial" w:eastAsia="Arial" w:hAnsi="Arial"/>
          <w:color w:val="538135"/>
          <w:rtl w:val="0"/>
        </w:rPr>
        <w:t xml:space="preserve">This approach maintains a clean timeline and prevents the recruiter from making negative assumptions about the gap.</w:t>
      </w:r>
    </w:p>
    <w:p w:rsidR="00000000" w:rsidDel="00000000" w:rsidP="00000000" w:rsidRDefault="00000000" w:rsidRPr="00000000" w14:paraId="0000002C">
      <w:pPr>
        <w:tabs>
          <w:tab w:val="left" w:leader="none" w:pos="2115"/>
        </w:tabs>
        <w:spacing w:after="240" w:before="240" w:lineRule="auto"/>
        <w:jc w:val="both"/>
        <w:rPr>
          <w:rFonts w:ascii="Arial" w:cs="Arial" w:eastAsia="Arial" w:hAnsi="Arial"/>
          <w:color w:val="4a86e8"/>
        </w:rPr>
      </w:pPr>
      <w:r w:rsidDel="00000000" w:rsidR="00000000" w:rsidRPr="00000000">
        <w:rPr>
          <w:rtl w:val="0"/>
        </w:rPr>
      </w:r>
    </w:p>
    <w:p w:rsidR="00000000" w:rsidDel="00000000" w:rsidP="00000000" w:rsidRDefault="00000000" w:rsidRPr="00000000" w14:paraId="0000002D">
      <w:pPr>
        <w:tabs>
          <w:tab w:val="left" w:leader="none" w:pos="2115"/>
        </w:tabs>
        <w:jc w:val="both"/>
        <w:rPr>
          <w:b w:val="1"/>
        </w:rPr>
      </w:pPr>
      <w:r w:rsidDel="00000000" w:rsidR="00000000" w:rsidRPr="00000000">
        <w:rPr>
          <w:rtl w:val="0"/>
        </w:rPr>
      </w:r>
    </w:p>
    <w:sectPr>
      <w:footerReference r:id="rId7" w:type="default"/>
      <w:pgSz w:h="16840" w:w="11907"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Page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203DB"/>
    <w:pPr>
      <w:spacing w:after="200" w:line="276" w:lineRule="auto"/>
    </w:pPr>
    <w:rPr>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uiPriority w:val="99"/>
    <w:unhideWhenUsed w:val="1"/>
    <w:rsid w:val="0080396E"/>
    <w:rPr>
      <w:color w:val="0000ff"/>
      <w:u w:val="single"/>
    </w:rPr>
  </w:style>
  <w:style w:type="table" w:styleId="TableGrid">
    <w:name w:val="Table Grid"/>
    <w:basedOn w:val="TableNormal"/>
    <w:uiPriority w:val="59"/>
    <w:rsid w:val="001C147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72"/>
    <w:qFormat w:val="1"/>
    <w:rsid w:val="001C147A"/>
    <w:pPr>
      <w:ind w:left="720"/>
      <w:contextualSpacing w:val="1"/>
    </w:pPr>
  </w:style>
  <w:style w:type="paragraph" w:styleId="BodyTextIndent">
    <w:name w:val="Body Text Indent"/>
    <w:basedOn w:val="Normal"/>
    <w:link w:val="BodyTextIndentChar"/>
    <w:rsid w:val="00FA5933"/>
    <w:pPr>
      <w:spacing w:after="120" w:line="240" w:lineRule="auto"/>
      <w:ind w:left="283"/>
    </w:pPr>
    <w:rPr>
      <w:rFonts w:ascii="Times New Roman" w:hAnsi="Times New Roman"/>
      <w:sz w:val="24"/>
      <w:szCs w:val="24"/>
      <w:lang w:eastAsia="x-none" w:val="x-none"/>
    </w:rPr>
  </w:style>
  <w:style w:type="character" w:styleId="BodyTextIndentChar" w:customStyle="1">
    <w:name w:val="Body Text Indent Char"/>
    <w:link w:val="BodyTextIndent"/>
    <w:rsid w:val="00FA5933"/>
    <w:rPr>
      <w:rFonts w:ascii="Times New Roman" w:hAnsi="Times New Roman"/>
      <w:sz w:val="24"/>
      <w:szCs w:val="24"/>
    </w:rPr>
  </w:style>
  <w:style w:type="paragraph" w:styleId="ListBullet">
    <w:name w:val="List Bullet"/>
    <w:basedOn w:val="Normal"/>
    <w:rsid w:val="00861109"/>
    <w:pPr>
      <w:numPr>
        <w:numId w:val="2"/>
      </w:numPr>
      <w:spacing w:after="0" w:line="240" w:lineRule="auto"/>
    </w:pPr>
    <w:rPr>
      <w:rFonts w:ascii="Times New Roman" w:hAnsi="Times New Roman"/>
      <w:sz w:val="24"/>
      <w:szCs w:val="24"/>
      <w:lang w:eastAsia="en-US"/>
    </w:rPr>
  </w:style>
  <w:style w:type="paragraph" w:styleId="Header">
    <w:name w:val="header"/>
    <w:basedOn w:val="Normal"/>
    <w:link w:val="HeaderChar"/>
    <w:rsid w:val="00D71CC4"/>
    <w:pPr>
      <w:tabs>
        <w:tab w:val="center" w:pos="4320"/>
        <w:tab w:val="right" w:pos="8640"/>
      </w:tabs>
      <w:spacing w:after="0" w:line="240" w:lineRule="auto"/>
    </w:pPr>
    <w:rPr>
      <w:rFonts w:ascii="Times New Roman" w:hAnsi="Times New Roman"/>
      <w:sz w:val="24"/>
      <w:szCs w:val="24"/>
      <w:lang w:eastAsia="x-none" w:val="x-none"/>
    </w:rPr>
  </w:style>
  <w:style w:type="character" w:styleId="HeaderChar" w:customStyle="1">
    <w:name w:val="Header Char"/>
    <w:link w:val="Header"/>
    <w:rsid w:val="00D71CC4"/>
    <w:rPr>
      <w:rFonts w:ascii="Times New Roman" w:hAnsi="Times New Roman"/>
      <w:sz w:val="24"/>
      <w:szCs w:val="24"/>
    </w:rPr>
  </w:style>
  <w:style w:type="character" w:styleId="apple-converted-space" w:customStyle="1">
    <w:name w:val="apple-converted-space"/>
    <w:basedOn w:val="DefaultParagraphFont"/>
    <w:rsid w:val="00452BDD"/>
  </w:style>
  <w:style w:type="paragraph" w:styleId="BalloonText">
    <w:name w:val="Balloon Text"/>
    <w:basedOn w:val="Normal"/>
    <w:link w:val="BalloonTextChar"/>
    <w:uiPriority w:val="99"/>
    <w:semiHidden w:val="1"/>
    <w:unhideWhenUsed w:val="1"/>
    <w:rsid w:val="00D70822"/>
    <w:pPr>
      <w:spacing w:after="0" w:line="240" w:lineRule="auto"/>
    </w:pPr>
    <w:rPr>
      <w:rFonts w:ascii="Segoe UI" w:cs="Segoe UI" w:hAnsi="Segoe UI"/>
      <w:sz w:val="18"/>
      <w:szCs w:val="18"/>
    </w:rPr>
  </w:style>
  <w:style w:type="character" w:styleId="BalloonTextChar" w:customStyle="1">
    <w:name w:val="Balloon Text Char"/>
    <w:link w:val="BalloonText"/>
    <w:uiPriority w:val="99"/>
    <w:semiHidden w:val="1"/>
    <w:rsid w:val="00D70822"/>
    <w:rPr>
      <w:rFonts w:ascii="Segoe UI" w:cs="Segoe UI" w:hAnsi="Segoe UI"/>
      <w:sz w:val="18"/>
      <w:szCs w:val="18"/>
    </w:rPr>
  </w:style>
  <w:style w:type="paragraph" w:styleId="Default" w:customStyle="1">
    <w:name w:val="Default"/>
    <w:rsid w:val="00E07725"/>
    <w:pPr>
      <w:autoSpaceDE w:val="0"/>
      <w:autoSpaceDN w:val="0"/>
      <w:adjustRightInd w:val="0"/>
    </w:pPr>
    <w:rPr>
      <w:rFonts w:ascii="Times New Roman" w:eastAsia="Calibri" w:hAnsi="Times New Roman"/>
      <w:color w:val="000000"/>
      <w:sz w:val="24"/>
      <w:szCs w:val="24"/>
      <w:lang w:eastAsia="en-US" w:val="en-US"/>
    </w:rPr>
  </w:style>
  <w:style w:type="paragraph" w:styleId="Footer">
    <w:name w:val="footer"/>
    <w:basedOn w:val="Normal"/>
    <w:link w:val="FooterChar"/>
    <w:uiPriority w:val="99"/>
    <w:unhideWhenUsed w:val="1"/>
    <w:rsid w:val="0086375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6375A"/>
    <w:rPr>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MvzHGaVPv1lf9/4YJvzzRJKMHA==">CgMxLjAyDmguaGgyMnZhcmRzbzczMg5oLjFtNHl4YmFjNDViYzIOaC5hNHQ0OWlzc3d5eDA4AHIhMTAtcDVVRS1YRzU4cU9aT0dQbFF2TnJJRW9uSWJvR0lG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2025-03-10T22:12:00Z</dcterms:created>
  <dc:creator>Fennell, Andrew (UK - London)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en-GB</vt:lpwstr>
  </property>
  <property fmtid="{D5CDD505-2E9C-101B-9397-08002B2CF9AE}" pid="3" name="sdDocumentDate">
    <vt:lpwstr>42023</vt:lpwstr>
  </property>
  <property fmtid="{D5CDD505-2E9C-101B-9397-08002B2CF9AE}" pid="4" name="ContentRemapped">
    <vt:lpwstr>true</vt:lpwstr>
  </property>
  <property fmtid="{D5CDD505-2E9C-101B-9397-08002B2CF9AE}" pid="5" name="ContentTypeId">
    <vt:lpwstr>0x010100D45FC4AF6B8FCC4D9C2F90C06D7FA692</vt:lpwstr>
  </property>
</Properties>
</file>